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90FAB">
        <w:rPr>
          <w:rFonts w:eastAsia="Arial"/>
          <w:b/>
          <w:kern w:val="3"/>
          <w:sz w:val="24"/>
          <w:szCs w:val="24"/>
          <w:lang w:eastAsia="zh-CN"/>
        </w:rPr>
        <w:t>п.Красный</w:t>
      </w:r>
      <w:proofErr w:type="spellEnd"/>
      <w:r w:rsidR="00790FAB">
        <w:rPr>
          <w:rFonts w:eastAsia="Arial"/>
          <w:b/>
          <w:kern w:val="3"/>
          <w:sz w:val="24"/>
          <w:szCs w:val="24"/>
          <w:lang w:eastAsia="zh-CN"/>
        </w:rPr>
        <w:t xml:space="preserve"> Ключ, </w:t>
      </w:r>
      <w:proofErr w:type="spellStart"/>
      <w:r w:rsidR="00790FAB">
        <w:rPr>
          <w:rFonts w:eastAsia="Arial"/>
          <w:b/>
          <w:kern w:val="3"/>
          <w:sz w:val="24"/>
          <w:szCs w:val="24"/>
          <w:lang w:eastAsia="zh-CN"/>
        </w:rPr>
        <w:t>ул.Садовая</w:t>
      </w:r>
      <w:proofErr w:type="spellEnd"/>
      <w:r w:rsidR="00790FAB">
        <w:rPr>
          <w:rFonts w:eastAsia="Arial"/>
          <w:b/>
          <w:kern w:val="3"/>
          <w:sz w:val="24"/>
          <w:szCs w:val="24"/>
          <w:lang w:eastAsia="zh-CN"/>
        </w:rPr>
        <w:t>, д.25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790FAB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3 510 000,00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90FAB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электроснабжения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475 000,00</w:t>
      </w:r>
      <w:r w:rsid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118 000,00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59 775,00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</w:t>
      </w:r>
      <w:bookmarkStart w:id="0" w:name="_GoBack"/>
      <w:bookmarkEnd w:id="0"/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4C9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0FAB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71004E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40F14-AC1F-4F42-A323-B03090A5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76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57</cp:revision>
  <cp:lastPrinted>2023-02-01T06:27:00Z</cp:lastPrinted>
  <dcterms:created xsi:type="dcterms:W3CDTF">2024-06-19T09:12:00Z</dcterms:created>
  <dcterms:modified xsi:type="dcterms:W3CDTF">2024-07-01T08:22:00Z</dcterms:modified>
</cp:coreProperties>
</file>